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2B750" w14:textId="77777777" w:rsidR="00E07DB7" w:rsidRDefault="00F019FD">
      <w:pPr>
        <w:rPr>
          <w:lang w:val="en-US"/>
        </w:rPr>
      </w:pPr>
      <w:bookmarkStart w:id="0" w:name="_GoBack"/>
      <w:bookmarkEnd w:id="0"/>
      <w:r>
        <w:rPr>
          <w:lang w:val="en-US"/>
        </w:rPr>
        <w:t xml:space="preserve">Name </w:t>
      </w:r>
    </w:p>
    <w:p w14:paraId="266E4B24" w14:textId="77777777" w:rsidR="00E07DB7" w:rsidRDefault="00F019FD">
      <w:pPr>
        <w:rPr>
          <w:lang w:val="en-US"/>
        </w:rPr>
      </w:pPr>
      <w:r>
        <w:rPr>
          <w:lang w:val="en-US"/>
        </w:rPr>
        <w:t xml:space="preserve">Course </w:t>
      </w:r>
    </w:p>
    <w:p w14:paraId="1B426382" w14:textId="04A0F388" w:rsidR="00E07DB7" w:rsidRDefault="00F019FD">
      <w:pPr>
        <w:rPr>
          <w:lang w:val="en-US"/>
        </w:rPr>
      </w:pPr>
      <w:r>
        <w:rPr>
          <w:lang w:val="en-US"/>
        </w:rPr>
        <w:t>Tutor</w:t>
      </w:r>
    </w:p>
    <w:p w14:paraId="19099013" w14:textId="77777777" w:rsidR="00E07DB7" w:rsidRDefault="00F019FD">
      <w:pPr>
        <w:rPr>
          <w:lang w:val="en-US"/>
        </w:rPr>
      </w:pPr>
      <w:r>
        <w:rPr>
          <w:lang w:val="en-US"/>
        </w:rPr>
        <w:t xml:space="preserve">Date </w:t>
      </w:r>
    </w:p>
    <w:p w14:paraId="65E56C36" w14:textId="6AFDCA21" w:rsidR="00E07DB7" w:rsidRDefault="00F019FD" w:rsidP="00E07DB7">
      <w:pPr>
        <w:jc w:val="center"/>
        <w:rPr>
          <w:lang w:val="en-US"/>
        </w:rPr>
      </w:pPr>
      <w:r w:rsidRPr="00E07DB7">
        <w:rPr>
          <w:lang w:val="en-US"/>
        </w:rPr>
        <w:t>Has technology changed the writing/Literacy world positively or negatively</w:t>
      </w:r>
    </w:p>
    <w:p w14:paraId="0DFD05B9" w14:textId="1EE8D94F" w:rsidR="00562343" w:rsidRDefault="00F019FD" w:rsidP="00E07DB7">
      <w:pPr>
        <w:spacing w:line="480" w:lineRule="auto"/>
        <w:ind w:firstLine="720"/>
        <w:jc w:val="both"/>
        <w:rPr>
          <w:lang w:val="en-US"/>
        </w:rPr>
      </w:pPr>
      <w:r>
        <w:rPr>
          <w:lang w:val="en-US"/>
        </w:rPr>
        <w:t>Learning environment incorporates diverse aspects which help in creating a highly defined emphasis on essential policies and strategies that can help improve individual engagement.</w:t>
      </w:r>
      <w:r w:rsidRPr="00BD591E">
        <w:rPr>
          <w:lang w:val="en-US"/>
        </w:rPr>
        <w:t xml:space="preserve"> Technology plays a crucial role in transforming different industries. The diversity of technology has been associated with an influence on various aspects within the society. An important consideration has been the influence of technology on learning. Development of curriculum currents has focused more on technology, which has focused on improving the level of literacy as well as transforming individual lives.</w:t>
      </w:r>
      <w:r>
        <w:rPr>
          <w:lang w:val="en-US"/>
        </w:rPr>
        <w:t xml:space="preserve"> Technology has created a difficult environment where it is challenging to understand necessary literacy skills, thus negatively influencing the literacy world. However, it is vital to realize that technology has improved other levels of interaction positively. </w:t>
      </w:r>
    </w:p>
    <w:p w14:paraId="20B14A24" w14:textId="0C40165F" w:rsidR="00BD591E" w:rsidRPr="00BD591E" w:rsidRDefault="00F019FD" w:rsidP="00E07DB7">
      <w:pPr>
        <w:spacing w:line="480" w:lineRule="auto"/>
        <w:ind w:firstLine="720"/>
        <w:jc w:val="both"/>
        <w:rPr>
          <w:lang w:val="en-US"/>
        </w:rPr>
      </w:pPr>
      <w:r>
        <w:rPr>
          <w:lang w:val="en-US"/>
        </w:rPr>
        <w:t xml:space="preserve">The learning environment is complex and requires a critical understanding of the needs of learners. According to Yunus et al., </w:t>
      </w:r>
      <w:r w:rsidR="00E07DB7">
        <w:rPr>
          <w:lang w:val="en-US"/>
        </w:rPr>
        <w:t xml:space="preserve">in the study, </w:t>
      </w:r>
      <w:r w:rsidR="00E07DB7" w:rsidRPr="00E07DB7">
        <w:t>"The Use of Information and Communication Technology (ICT) in Teaching ESL Writing Skills." </w:t>
      </w:r>
      <w:r w:rsidR="00E07DB7">
        <w:rPr>
          <w:lang w:val="en-US"/>
        </w:rPr>
        <w:t xml:space="preserve"> Highlighted that</w:t>
      </w:r>
      <w:r>
        <w:rPr>
          <w:lang w:val="en-US"/>
        </w:rPr>
        <w:t xml:space="preserve"> the use of information and communication technology in teaching ESL writing skills has become a difficult proposition due to the existing complex technology configurations. </w:t>
      </w:r>
      <w:r w:rsidRPr="00BD591E">
        <w:rPr>
          <w:lang w:val="en-US"/>
        </w:rPr>
        <w:t xml:space="preserve">The article asserts that even though technology and innovation have been effectively embraced, learning a foreign language is awkward and unable to achieve informed outcomes. ICT methods have been associated with an increase in attention as well as their concentration. Therefore even though technology improves overall engagement, it is not associated with success. Thus, enhancing learning outcomes does not significantly lead to improved learning outcomes. Writing skill is the process of encoding of words. Although technology has been regarded as the best tool in </w:t>
      </w:r>
      <w:r w:rsidRPr="00BD591E">
        <w:rPr>
          <w:lang w:val="en-US"/>
        </w:rPr>
        <w:lastRenderedPageBreak/>
        <w:t xml:space="preserve">enhancing writing skills, there are challenges involving the tools and methods that are put in place. </w:t>
      </w:r>
    </w:p>
    <w:p w14:paraId="42FDA77E" w14:textId="7C7EB21A" w:rsidR="00BD591E" w:rsidRDefault="00F019FD" w:rsidP="00E07DB7">
      <w:pPr>
        <w:spacing w:line="480" w:lineRule="auto"/>
        <w:ind w:firstLine="720"/>
        <w:jc w:val="both"/>
        <w:rPr>
          <w:lang w:val="en-US"/>
        </w:rPr>
      </w:pPr>
      <w:r>
        <w:rPr>
          <w:lang w:val="en-US"/>
        </w:rPr>
        <w:t>It is essential to focus on understanding the underlying characteristics that are crucial in the world of literacy and minimize complex situations. Technology presents a complicated situation where the developers focused on specific elements without considering the basis of literacy. Technology is more suitable when dealing with advanced learning outcomes</w:t>
      </w:r>
      <w:r w:rsidR="00C22875">
        <w:rPr>
          <w:lang w:val="en-US"/>
        </w:rPr>
        <w:t xml:space="preserve">. Writing skills need to be taught based on elementary learning, where learners can have a strong level of understanding of crucial elements that should be considered. </w:t>
      </w:r>
      <w:r w:rsidR="00C22875" w:rsidRPr="00C22875">
        <w:rPr>
          <w:lang w:val="en-US"/>
        </w:rPr>
        <w:t>Teaching English as a second language has been considered a challenge by many students, even when utilizing technological tools.</w:t>
      </w:r>
      <w:r w:rsidR="00C22875">
        <w:rPr>
          <w:lang w:val="en-US"/>
        </w:rPr>
        <w:t xml:space="preserve"> Technology is unable to capture specific aspects that are writing and literacy concepts. </w:t>
      </w:r>
    </w:p>
    <w:p w14:paraId="4FE50FE7" w14:textId="551A6DFC" w:rsidR="00C22875" w:rsidRDefault="00F019FD" w:rsidP="00E07DB7">
      <w:pPr>
        <w:spacing w:line="480" w:lineRule="auto"/>
        <w:ind w:firstLine="720"/>
        <w:jc w:val="both"/>
        <w:rPr>
          <w:lang w:val="en-US"/>
        </w:rPr>
      </w:pPr>
      <w:r>
        <w:rPr>
          <w:lang w:val="en-US"/>
        </w:rPr>
        <w:t>The implementation of technology in learning has been unable to effectively provide a reliable system where it is easier to manage the needs of learners. There has been a high emphasis on the integration of technology in education that has foccused on different writing skills among learners. Higgins et al.,</w:t>
      </w:r>
      <w:r w:rsidR="00E07DB7">
        <w:rPr>
          <w:lang w:val="en-US"/>
        </w:rPr>
        <w:t xml:space="preserve"> in the study, </w:t>
      </w:r>
      <w:r w:rsidR="00E07DB7" w:rsidRPr="00E07DB7">
        <w:t xml:space="preserve">The impact of digital technology on learning: A summary of the education endowment foundation" </w:t>
      </w:r>
      <w:r>
        <w:rPr>
          <w:lang w:val="en-US"/>
        </w:rPr>
        <w:t xml:space="preserve"> </w:t>
      </w:r>
      <w:r w:rsidR="00E07DB7">
        <w:rPr>
          <w:lang w:val="en-US"/>
        </w:rPr>
        <w:t>asserted</w:t>
      </w:r>
      <w:r>
        <w:rPr>
          <w:lang w:val="en-US"/>
        </w:rPr>
        <w:t xml:space="preserve"> that e</w:t>
      </w:r>
      <w:r w:rsidRPr="00C22875">
        <w:rPr>
          <w:lang w:val="en-US"/>
        </w:rPr>
        <w:t>ducation is growing with the integration of new approaches. Attaining quality education requires a focus on technological development as an essential aspect that informs the curriculum development currently. The article highlights that technology is diverse, and the integration of different digital technologies has ensured that there is a strong focus on critical developmental concepts. The article outlines that there has been a consistent positive association between the use of technology and attainment of improved educational outcomes. The level at which different institutions are utilizing technology varies, which explains the existing variation in educational outcomes among learners.</w:t>
      </w:r>
      <w:r>
        <w:rPr>
          <w:lang w:val="en-US"/>
        </w:rPr>
        <w:t xml:space="preserve"> </w:t>
      </w:r>
    </w:p>
    <w:p w14:paraId="0658F0F6" w14:textId="427E7F8C" w:rsidR="00C22875" w:rsidRDefault="00F019FD" w:rsidP="00E07DB7">
      <w:pPr>
        <w:spacing w:line="480" w:lineRule="auto"/>
        <w:ind w:firstLine="720"/>
        <w:jc w:val="both"/>
        <w:rPr>
          <w:lang w:val="en-US"/>
        </w:rPr>
      </w:pPr>
      <w:r w:rsidRPr="00C22875">
        <w:rPr>
          <w:lang w:val="en-US"/>
        </w:rPr>
        <w:lastRenderedPageBreak/>
        <w:t>Learning environment incorporates different technologies based on the ability of learners to adapt. This means that not all technologies in education have significant educational outcomes.</w:t>
      </w:r>
      <w:r>
        <w:rPr>
          <w:lang w:val="en-US"/>
        </w:rPr>
        <w:t xml:space="preserve"> Implementing technology focusses on solving a particular problem. However, the literacy world adopts various measures which are essential and help define higher education outcomes. </w:t>
      </w:r>
      <w:r w:rsidR="00E07DB7">
        <w:rPr>
          <w:lang w:val="en-US"/>
        </w:rPr>
        <w:t xml:space="preserve">The findings obtained by Cassell in the study, </w:t>
      </w:r>
      <w:r w:rsidR="00E07DB7" w:rsidRPr="00E07DB7">
        <w:t>"Towards a model of technology and literacy development: Story listening systems." </w:t>
      </w:r>
      <w:r>
        <w:rPr>
          <w:lang w:val="en-US"/>
        </w:rPr>
        <w:t xml:space="preserve"> state</w:t>
      </w:r>
      <w:r w:rsidR="00E07DB7">
        <w:rPr>
          <w:lang w:val="en-US"/>
        </w:rPr>
        <w:t>d</w:t>
      </w:r>
      <w:r>
        <w:rPr>
          <w:lang w:val="en-US"/>
        </w:rPr>
        <w:t xml:space="preserve"> that, literacy development is a process where the different needs of young individuals need to be embraced regardless of the underlying mechanism </w:t>
      </w:r>
      <w:r w:rsidR="00E07DB7">
        <w:rPr>
          <w:lang w:val="en-US"/>
        </w:rPr>
        <w:t>utilized.</w:t>
      </w:r>
      <w:r w:rsidR="00E07DB7" w:rsidRPr="00C22875">
        <w:rPr>
          <w:lang w:val="en-US"/>
        </w:rPr>
        <w:t xml:space="preserve"> The</w:t>
      </w:r>
      <w:r w:rsidRPr="00C22875">
        <w:rPr>
          <w:lang w:val="en-US"/>
        </w:rPr>
        <w:t xml:space="preserve"> needs of young individuals have been to create a reliable system that improves their understanding of the current aspects of education. Literacy has been an important aspect that has defined a greater emphasis on relevant provisions that can be considered in attaining improved learning outcomes. The article highlights the influence of emergent literacy behaviors that are demonstrated by children. The diverse nature of the overall focus on essential results defines a unique system where computational methods can be incorporated to attain the desired outcomes. The integration of technology has limited the traditional approach to literacy, which was more elaborate and straightforward. Computational methods in learning require to focus on additional skills that do not emphasize on literacy development. Reading and writing literacy remains the basis of education and any other technologies adopted. Technological development requires a strong educational foundation for an individual to be in a position to implement defined changes.</w:t>
      </w:r>
    </w:p>
    <w:p w14:paraId="584E5FDD" w14:textId="638715E6" w:rsidR="00C22875" w:rsidRDefault="00F019FD" w:rsidP="00E07DB7">
      <w:pPr>
        <w:spacing w:line="480" w:lineRule="auto"/>
        <w:ind w:firstLine="720"/>
        <w:jc w:val="both"/>
        <w:rPr>
          <w:lang w:val="en-US"/>
        </w:rPr>
      </w:pPr>
      <w:r>
        <w:rPr>
          <w:lang w:val="en-US"/>
        </w:rPr>
        <w:t>Appel</w:t>
      </w:r>
      <w:r w:rsidR="00E07DB7">
        <w:rPr>
          <w:lang w:val="en-US"/>
        </w:rPr>
        <w:t xml:space="preserve"> in the article, </w:t>
      </w:r>
      <w:r w:rsidR="00E07DB7" w:rsidRPr="00E07DB7">
        <w:t>"Are heavy users of computer games and social media more computer literate?." </w:t>
      </w:r>
      <w:r>
        <w:rPr>
          <w:lang w:val="en-US"/>
        </w:rPr>
        <w:t xml:space="preserve"> maintain</w:t>
      </w:r>
      <w:r w:rsidR="00E07DB7">
        <w:rPr>
          <w:lang w:val="en-US"/>
        </w:rPr>
        <w:t>ed</w:t>
      </w:r>
      <w:r>
        <w:rPr>
          <w:lang w:val="en-US"/>
        </w:rPr>
        <w:t xml:space="preserve"> that the heavy use of computers and social media engagement had created a different environment where the underlying education basics such as writing skills are not being given a priority. Learners currently are grappling with the need to improve their computer skills rather than focusing on the underlying major educational concepts such as writing. </w:t>
      </w:r>
      <w:r w:rsidRPr="00C22875">
        <w:rPr>
          <w:lang w:val="en-US"/>
        </w:rPr>
        <w:t xml:space="preserve">The introduction of technology in education has created a profoundly transformed </w:t>
      </w:r>
      <w:r w:rsidRPr="00C22875">
        <w:rPr>
          <w:lang w:val="en-US"/>
        </w:rPr>
        <w:lastRenderedPageBreak/>
        <w:t>setting where it is easier to deviate from the primary purpose of technology in education. Adolescents spend most of their time engaged in playing video games as well as using social media. The extensive nature of technology development has developed unprecedented levels of exposure, especially among learners. Inability to control such changes creates a difficult environment where learners are unable to concentrate. The development in technology has been associated with increased computer knowledge rather than literacy skills development.</w:t>
      </w:r>
    </w:p>
    <w:p w14:paraId="1A395CDF" w14:textId="77777777" w:rsidR="00C22875" w:rsidRDefault="00F019FD" w:rsidP="00E07DB7">
      <w:pPr>
        <w:spacing w:line="480" w:lineRule="auto"/>
        <w:ind w:firstLine="720"/>
        <w:jc w:val="both"/>
        <w:rPr>
          <w:lang w:val="en-US"/>
        </w:rPr>
      </w:pPr>
      <w:r>
        <w:rPr>
          <w:lang w:val="en-US"/>
        </w:rPr>
        <w:t xml:space="preserve">The introduction within computers has increased, which does not necessarily mean that the literacy skills have been improved. </w:t>
      </w:r>
      <w:r w:rsidRPr="00C22875">
        <w:rPr>
          <w:lang w:val="en-US"/>
        </w:rPr>
        <w:t xml:space="preserve">Computer literacy is mainly enhanced by continuous interaction with computer systems. However, it does not provide a specific influence on the underlying reading and writing skills. </w:t>
      </w:r>
      <w:r>
        <w:rPr>
          <w:lang w:val="en-US"/>
        </w:rPr>
        <w:t>These are essential elements that should form a unique basis under which better outcomes should be evaluated. The needs of learners must be considered with a crucial focus on elementary level development.</w:t>
      </w:r>
    </w:p>
    <w:p w14:paraId="26E0F600" w14:textId="5F5C38B7" w:rsidR="00C22875" w:rsidRDefault="00F019FD" w:rsidP="00E07DB7">
      <w:pPr>
        <w:spacing w:line="480" w:lineRule="auto"/>
        <w:ind w:firstLine="720"/>
        <w:jc w:val="both"/>
        <w:rPr>
          <w:lang w:val="en-US"/>
        </w:rPr>
      </w:pPr>
      <w:r>
        <w:rPr>
          <w:lang w:val="en-US"/>
        </w:rPr>
        <w:t xml:space="preserve">Pennington, in her study </w:t>
      </w:r>
      <w:r w:rsidRPr="00C22875">
        <w:t xml:space="preserve"> "Evolutionary trends in writing pedagogy: An early 21st-century view</w:t>
      </w:r>
      <w:r>
        <w:rPr>
          <w:lang w:val="en-US"/>
        </w:rPr>
        <w:t>”, she has focused on providing a strong emphasis on the learning trends in the 21</w:t>
      </w:r>
      <w:r w:rsidRPr="00C22875">
        <w:rPr>
          <w:vertAlign w:val="superscript"/>
          <w:lang w:val="en-US"/>
        </w:rPr>
        <w:t>st</w:t>
      </w:r>
      <w:r>
        <w:rPr>
          <w:lang w:val="en-US"/>
        </w:rPr>
        <w:t xml:space="preserve"> century. </w:t>
      </w:r>
      <w:r w:rsidRPr="00C22875">
        <w:rPr>
          <w:lang w:val="en-US"/>
        </w:rPr>
        <w:t>The evolution trends in writing pedagogy have been diverse, which help define essential processes that are associated with improved outcomes. Writing methods have significantly shifted in the 21</w:t>
      </w:r>
      <w:r w:rsidRPr="00C22875">
        <w:rPr>
          <w:vertAlign w:val="superscript"/>
          <w:lang w:val="en-US"/>
        </w:rPr>
        <w:t>st</w:t>
      </w:r>
      <w:r w:rsidRPr="00C22875">
        <w:rPr>
          <w:lang w:val="en-US"/>
        </w:rPr>
        <w:t xml:space="preserve"> century, creating a profoundly transformed environment. The technological transformation has created a different learning perspective from the traditional system. However, the efficiency of the changes has been difficult to determine. The article also highlights that writing practices have mainly been connected to the educational context and the analysis of texts which have little influence on integrated technology. Therefore technological has been unable to have a significant impact on literacy levels although it enhances individual skills. </w:t>
      </w:r>
    </w:p>
    <w:p w14:paraId="1F4A1F44" w14:textId="0156BCA9" w:rsidR="00C22875" w:rsidRDefault="00F019FD" w:rsidP="00E07DB7">
      <w:pPr>
        <w:spacing w:line="480" w:lineRule="auto"/>
        <w:ind w:firstLine="720"/>
        <w:jc w:val="both"/>
        <w:rPr>
          <w:lang w:val="en-US"/>
        </w:rPr>
      </w:pPr>
      <w:r>
        <w:rPr>
          <w:lang w:val="en-US"/>
        </w:rPr>
        <w:lastRenderedPageBreak/>
        <w:t xml:space="preserve">Therefore, in conclusion, the integration of technology in learning has transformed different aspects, although it is possible to improve the level of emphasis on the basic learning elements such as literacy. Improving literacy is less dependent on technology because the principles and values that define learning vary significantly. Thus the changes that have been made by education in the literacy world have </w:t>
      </w:r>
      <w:r w:rsidR="00E07DB7">
        <w:rPr>
          <w:lang w:val="en-US"/>
        </w:rPr>
        <w:t>been mainly limited and injurious to elementary level development.</w:t>
      </w:r>
    </w:p>
    <w:p w14:paraId="7790630D" w14:textId="2E58B381" w:rsidR="00E07DB7" w:rsidRDefault="00E07DB7" w:rsidP="00C22875">
      <w:pPr>
        <w:rPr>
          <w:lang w:val="en-US"/>
        </w:rPr>
      </w:pPr>
    </w:p>
    <w:p w14:paraId="1BEB1ABB" w14:textId="256D3A9F" w:rsidR="00E07DB7" w:rsidRDefault="00E07DB7" w:rsidP="00C22875">
      <w:pPr>
        <w:rPr>
          <w:lang w:val="en-US"/>
        </w:rPr>
      </w:pPr>
    </w:p>
    <w:p w14:paraId="6A6EB290" w14:textId="33C51F1F" w:rsidR="00E07DB7" w:rsidRDefault="00E07DB7" w:rsidP="00C22875">
      <w:pPr>
        <w:rPr>
          <w:lang w:val="en-US"/>
        </w:rPr>
      </w:pPr>
    </w:p>
    <w:p w14:paraId="2C47B5D0" w14:textId="5616C653" w:rsidR="00E07DB7" w:rsidRDefault="00E07DB7" w:rsidP="00C22875">
      <w:pPr>
        <w:rPr>
          <w:lang w:val="en-US"/>
        </w:rPr>
      </w:pPr>
    </w:p>
    <w:p w14:paraId="42C34F38" w14:textId="59C2F4DA" w:rsidR="00E07DB7" w:rsidRDefault="00E07DB7" w:rsidP="00C22875">
      <w:pPr>
        <w:rPr>
          <w:lang w:val="en-US"/>
        </w:rPr>
      </w:pPr>
    </w:p>
    <w:p w14:paraId="27384369" w14:textId="347EE26B" w:rsidR="00E07DB7" w:rsidRDefault="00E07DB7" w:rsidP="00C22875">
      <w:pPr>
        <w:rPr>
          <w:lang w:val="en-US"/>
        </w:rPr>
      </w:pPr>
    </w:p>
    <w:p w14:paraId="02C10375" w14:textId="41AE5826" w:rsidR="00E07DB7" w:rsidRDefault="00E07DB7" w:rsidP="00C22875">
      <w:pPr>
        <w:rPr>
          <w:lang w:val="en-US"/>
        </w:rPr>
      </w:pPr>
    </w:p>
    <w:p w14:paraId="58788FEF" w14:textId="2436A469" w:rsidR="00E07DB7" w:rsidRDefault="00E07DB7" w:rsidP="00C22875">
      <w:pPr>
        <w:rPr>
          <w:lang w:val="en-US"/>
        </w:rPr>
      </w:pPr>
    </w:p>
    <w:p w14:paraId="5F4E08CA" w14:textId="4FB41382" w:rsidR="00E07DB7" w:rsidRDefault="00E07DB7" w:rsidP="00C22875">
      <w:pPr>
        <w:rPr>
          <w:lang w:val="en-US"/>
        </w:rPr>
      </w:pPr>
    </w:p>
    <w:p w14:paraId="4A5D522B" w14:textId="792623B1" w:rsidR="00E07DB7" w:rsidRDefault="00E07DB7" w:rsidP="00C22875">
      <w:pPr>
        <w:rPr>
          <w:lang w:val="en-US"/>
        </w:rPr>
      </w:pPr>
    </w:p>
    <w:p w14:paraId="473448F8" w14:textId="3BE01BC0" w:rsidR="00E07DB7" w:rsidRDefault="00E07DB7" w:rsidP="00C22875">
      <w:pPr>
        <w:rPr>
          <w:lang w:val="en-US"/>
        </w:rPr>
      </w:pPr>
    </w:p>
    <w:p w14:paraId="1F955D6F" w14:textId="402E2625" w:rsidR="00E07DB7" w:rsidRDefault="00E07DB7" w:rsidP="00C22875">
      <w:pPr>
        <w:rPr>
          <w:lang w:val="en-US"/>
        </w:rPr>
      </w:pPr>
    </w:p>
    <w:p w14:paraId="457A2378" w14:textId="79AF9E1D" w:rsidR="00E07DB7" w:rsidRDefault="00E07DB7" w:rsidP="00C22875">
      <w:pPr>
        <w:rPr>
          <w:lang w:val="en-US"/>
        </w:rPr>
      </w:pPr>
    </w:p>
    <w:p w14:paraId="6151B179" w14:textId="16126160" w:rsidR="00E07DB7" w:rsidRDefault="00E07DB7" w:rsidP="00C22875">
      <w:pPr>
        <w:rPr>
          <w:lang w:val="en-US"/>
        </w:rPr>
      </w:pPr>
    </w:p>
    <w:p w14:paraId="5A2E615C" w14:textId="4059FD2F" w:rsidR="00E07DB7" w:rsidRDefault="00E07DB7" w:rsidP="00C22875">
      <w:pPr>
        <w:rPr>
          <w:lang w:val="en-US"/>
        </w:rPr>
      </w:pPr>
    </w:p>
    <w:p w14:paraId="5752CA17" w14:textId="1E1FC247" w:rsidR="00E07DB7" w:rsidRDefault="00E07DB7" w:rsidP="00C22875">
      <w:pPr>
        <w:rPr>
          <w:lang w:val="en-US"/>
        </w:rPr>
      </w:pPr>
    </w:p>
    <w:p w14:paraId="436CE32D" w14:textId="435416D4" w:rsidR="00E07DB7" w:rsidRDefault="00E07DB7" w:rsidP="00C22875">
      <w:pPr>
        <w:rPr>
          <w:lang w:val="en-US"/>
        </w:rPr>
      </w:pPr>
    </w:p>
    <w:p w14:paraId="0BFCA8EC" w14:textId="76E91A68" w:rsidR="00E07DB7" w:rsidRDefault="00E07DB7" w:rsidP="00C22875">
      <w:pPr>
        <w:rPr>
          <w:lang w:val="en-US"/>
        </w:rPr>
      </w:pPr>
    </w:p>
    <w:p w14:paraId="67A6FC38" w14:textId="0C26D4AD" w:rsidR="00E07DB7" w:rsidRDefault="00E07DB7" w:rsidP="00C22875">
      <w:pPr>
        <w:rPr>
          <w:lang w:val="en-US"/>
        </w:rPr>
      </w:pPr>
    </w:p>
    <w:p w14:paraId="48B9ACA4" w14:textId="1620E779" w:rsidR="00E07DB7" w:rsidRDefault="00E07DB7" w:rsidP="00C22875">
      <w:pPr>
        <w:rPr>
          <w:lang w:val="en-US"/>
        </w:rPr>
      </w:pPr>
    </w:p>
    <w:p w14:paraId="075CC2E9" w14:textId="0CAE0FBB" w:rsidR="00E07DB7" w:rsidRDefault="00E07DB7" w:rsidP="00C22875">
      <w:pPr>
        <w:rPr>
          <w:lang w:val="en-US"/>
        </w:rPr>
      </w:pPr>
    </w:p>
    <w:p w14:paraId="0C9E3D6C" w14:textId="2DA70C76" w:rsidR="00E07DB7" w:rsidRDefault="00E07DB7" w:rsidP="00C22875">
      <w:pPr>
        <w:rPr>
          <w:lang w:val="en-US"/>
        </w:rPr>
      </w:pPr>
    </w:p>
    <w:p w14:paraId="7C95D57E" w14:textId="1B2C3FAE" w:rsidR="00E07DB7" w:rsidRDefault="00E07DB7" w:rsidP="00C22875">
      <w:pPr>
        <w:rPr>
          <w:lang w:val="en-US"/>
        </w:rPr>
      </w:pPr>
    </w:p>
    <w:p w14:paraId="14E73FFF" w14:textId="0EFB877D" w:rsidR="00E07DB7" w:rsidRDefault="00F019FD" w:rsidP="00E07DB7">
      <w:pPr>
        <w:jc w:val="center"/>
        <w:rPr>
          <w:lang w:val="en-US"/>
        </w:rPr>
      </w:pPr>
      <w:r>
        <w:rPr>
          <w:lang w:val="en-US"/>
        </w:rPr>
        <w:lastRenderedPageBreak/>
        <w:t>Works cited</w:t>
      </w:r>
    </w:p>
    <w:p w14:paraId="72062F11" w14:textId="77777777" w:rsidR="00E07DB7" w:rsidRPr="00E07DB7" w:rsidRDefault="00F019FD" w:rsidP="00E07DB7">
      <w:pPr>
        <w:spacing w:line="480" w:lineRule="auto"/>
        <w:ind w:left="720" w:hanging="720"/>
      </w:pPr>
      <w:r w:rsidRPr="00E07DB7">
        <w:t>Appel, Markus. "Are heavy users of computer games and social media more computer literate?." </w:t>
      </w:r>
      <w:r w:rsidRPr="00E07DB7">
        <w:rPr>
          <w:i/>
          <w:iCs/>
        </w:rPr>
        <w:t>Computers &amp; Education</w:t>
      </w:r>
      <w:r w:rsidRPr="00E07DB7">
        <w:t> 59.4 (2012): 1339-1349.</w:t>
      </w:r>
    </w:p>
    <w:p w14:paraId="72488E37" w14:textId="77777777" w:rsidR="00E07DB7" w:rsidRPr="00E07DB7" w:rsidRDefault="00F019FD" w:rsidP="00E07DB7">
      <w:pPr>
        <w:spacing w:line="480" w:lineRule="auto"/>
        <w:ind w:left="720" w:hanging="720"/>
      </w:pPr>
      <w:bookmarkStart w:id="1" w:name="_Hlk15290324"/>
      <w:r w:rsidRPr="00E07DB7">
        <w:t>Cassell, Justine. "Towards a model of technology and literacy development: Story listening systems." </w:t>
      </w:r>
      <w:r w:rsidRPr="00E07DB7">
        <w:rPr>
          <w:i/>
          <w:iCs/>
        </w:rPr>
        <w:t>Journal of Applied Developmental Psychology</w:t>
      </w:r>
      <w:r w:rsidRPr="00E07DB7">
        <w:t> 25.1 (2004): 75-105.</w:t>
      </w:r>
    </w:p>
    <w:p w14:paraId="6484DBAC" w14:textId="77777777" w:rsidR="00E07DB7" w:rsidRPr="00E07DB7" w:rsidRDefault="00F019FD" w:rsidP="00E07DB7">
      <w:pPr>
        <w:spacing w:line="480" w:lineRule="auto"/>
        <w:ind w:left="720" w:hanging="720"/>
      </w:pPr>
      <w:bookmarkStart w:id="2" w:name="_Hlk15290157"/>
      <w:bookmarkEnd w:id="1"/>
      <w:r w:rsidRPr="00E07DB7">
        <w:t xml:space="preserve">Higgins, Steven, Z. Xiao, and Maria Katsipataki. "The impact of digital technology on learning: A summary of the education endowment foundation." </w:t>
      </w:r>
      <w:r w:rsidRPr="00E07DB7">
        <w:rPr>
          <w:i/>
          <w:iCs/>
        </w:rPr>
        <w:t>Durham, UK: Education Endowment Foundation and Durham University</w:t>
      </w:r>
      <w:r w:rsidRPr="00E07DB7">
        <w:t> (2012).</w:t>
      </w:r>
    </w:p>
    <w:p w14:paraId="57EC53E3" w14:textId="77777777" w:rsidR="00E07DB7" w:rsidRPr="00E07DB7" w:rsidRDefault="00F019FD" w:rsidP="00E07DB7">
      <w:pPr>
        <w:spacing w:line="480" w:lineRule="auto"/>
        <w:ind w:left="720" w:hanging="720"/>
      </w:pPr>
      <w:bookmarkStart w:id="3" w:name="_Hlk15290499"/>
      <w:bookmarkEnd w:id="2"/>
      <w:r w:rsidRPr="00E07DB7">
        <w:t xml:space="preserve">Pennington, Martha C. "Evolutionary trends in writing pedagogy: An early 21st-century view." </w:t>
      </w:r>
      <w:r w:rsidRPr="00E07DB7">
        <w:rPr>
          <w:i/>
          <w:iCs/>
        </w:rPr>
        <w:t>Writing &amp; Pedagogy</w:t>
      </w:r>
      <w:r w:rsidRPr="00E07DB7">
        <w:t>5.1 (2013): 1-22.</w:t>
      </w:r>
    </w:p>
    <w:p w14:paraId="205B15B7" w14:textId="77777777" w:rsidR="00E07DB7" w:rsidRPr="00E07DB7" w:rsidRDefault="00F019FD" w:rsidP="00E07DB7">
      <w:pPr>
        <w:spacing w:line="480" w:lineRule="auto"/>
        <w:ind w:left="720" w:hanging="720"/>
      </w:pPr>
      <w:bookmarkStart w:id="4" w:name="_Hlk15289608"/>
      <w:r w:rsidRPr="00E07DB7">
        <w:t>Yunus, Melor Md, et al. "The Use of Information and Communication Technology (ICT) in Teaching ESL Writing Skills." </w:t>
      </w:r>
      <w:r w:rsidRPr="00E07DB7">
        <w:rPr>
          <w:i/>
          <w:iCs/>
        </w:rPr>
        <w:t>English Language Teaching</w:t>
      </w:r>
      <w:r w:rsidRPr="00E07DB7">
        <w:t> 6.7 (2013): 1-8.</w:t>
      </w:r>
    </w:p>
    <w:bookmarkEnd w:id="3"/>
    <w:bookmarkEnd w:id="4"/>
    <w:p w14:paraId="62899143" w14:textId="77777777" w:rsidR="00E07DB7" w:rsidRPr="00C22875" w:rsidRDefault="00E07DB7" w:rsidP="00C22875">
      <w:pPr>
        <w:rPr>
          <w:lang w:val="en-US"/>
        </w:rPr>
      </w:pPr>
    </w:p>
    <w:p w14:paraId="25B89EB0" w14:textId="77777777" w:rsidR="00C22875" w:rsidRDefault="00C22875">
      <w:pPr>
        <w:rPr>
          <w:lang w:val="en-US"/>
        </w:rPr>
      </w:pPr>
    </w:p>
    <w:p w14:paraId="358D0848" w14:textId="7E83706B" w:rsidR="00BD591E" w:rsidRDefault="00BD591E">
      <w:pPr>
        <w:rPr>
          <w:lang w:val="en-US"/>
        </w:rPr>
      </w:pPr>
    </w:p>
    <w:p w14:paraId="137CB6E7" w14:textId="45768C95" w:rsidR="00BD591E" w:rsidRDefault="00BD591E">
      <w:pPr>
        <w:rPr>
          <w:lang w:val="en-US"/>
        </w:rPr>
      </w:pPr>
    </w:p>
    <w:p w14:paraId="6FFC04DF" w14:textId="3253C990" w:rsidR="00C22875" w:rsidRDefault="00C22875">
      <w:pPr>
        <w:rPr>
          <w:lang w:val="en-US"/>
        </w:rPr>
      </w:pPr>
    </w:p>
    <w:p w14:paraId="5368582D" w14:textId="650B9F65" w:rsidR="00C22875" w:rsidRDefault="00C22875">
      <w:pPr>
        <w:rPr>
          <w:lang w:val="en-US"/>
        </w:rPr>
      </w:pPr>
    </w:p>
    <w:p w14:paraId="09EED8DC" w14:textId="2B022A5E" w:rsidR="00C22875" w:rsidRDefault="00C22875">
      <w:pPr>
        <w:rPr>
          <w:lang w:val="en-US"/>
        </w:rPr>
      </w:pPr>
    </w:p>
    <w:p w14:paraId="4029FEAD" w14:textId="536F5F33" w:rsidR="00BD591E" w:rsidRPr="00BD591E" w:rsidRDefault="00BD591E" w:rsidP="00BD591E">
      <w:pPr>
        <w:rPr>
          <w:lang w:val="en-US"/>
        </w:rPr>
      </w:pPr>
    </w:p>
    <w:sectPr w:rsidR="00BD591E" w:rsidRPr="00BD591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B99CD" w14:textId="77777777" w:rsidR="00F4437B" w:rsidRDefault="00F4437B">
      <w:pPr>
        <w:spacing w:after="0" w:line="240" w:lineRule="auto"/>
      </w:pPr>
      <w:r>
        <w:separator/>
      </w:r>
    </w:p>
  </w:endnote>
  <w:endnote w:type="continuationSeparator" w:id="0">
    <w:p w14:paraId="6C2312BB" w14:textId="77777777" w:rsidR="00F4437B" w:rsidRDefault="00F44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A5B60" w14:textId="77777777" w:rsidR="00F4437B" w:rsidRDefault="00F4437B">
      <w:pPr>
        <w:spacing w:after="0" w:line="240" w:lineRule="auto"/>
      </w:pPr>
      <w:r>
        <w:separator/>
      </w:r>
    </w:p>
  </w:footnote>
  <w:footnote w:type="continuationSeparator" w:id="0">
    <w:p w14:paraId="24169D2C" w14:textId="77777777" w:rsidR="00F4437B" w:rsidRDefault="00F44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93BD0" w14:textId="058FB7FF" w:rsidR="00E07DB7" w:rsidRDefault="00F019FD">
    <w:pPr>
      <w:pStyle w:val="Header"/>
      <w:jc w:val="right"/>
    </w:pPr>
    <w:r>
      <w:rPr>
        <w:lang w:val="en-US"/>
      </w:rPr>
      <w:t xml:space="preserve">Surname </w:t>
    </w:r>
    <w:sdt>
      <w:sdtPr>
        <w:id w:val="-28573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2BE365" w14:textId="77777777" w:rsidR="00E07DB7" w:rsidRDefault="00E07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wMzMytzAxsjS1NLBQ0lEKTi0uzszPAykwrAUAitrmaiwAAAA="/>
  </w:docVars>
  <w:rsids>
    <w:rsidRoot w:val="00BD591E"/>
    <w:rsid w:val="003301E2"/>
    <w:rsid w:val="00562343"/>
    <w:rsid w:val="009A3D62"/>
    <w:rsid w:val="00AC46F9"/>
    <w:rsid w:val="00BD591E"/>
    <w:rsid w:val="00C22875"/>
    <w:rsid w:val="00E07DB7"/>
    <w:rsid w:val="00F019FD"/>
    <w:rsid w:val="00F4437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1EAE4-E298-4CC5-B919-1BC73037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D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DB7"/>
  </w:style>
  <w:style w:type="paragraph" w:styleId="Footer">
    <w:name w:val="footer"/>
    <w:basedOn w:val="Normal"/>
    <w:link w:val="FooterChar"/>
    <w:uiPriority w:val="99"/>
    <w:unhideWhenUsed/>
    <w:rsid w:val="00E07D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2019-07-29T09:31:00Z</dcterms:created>
  <dcterms:modified xsi:type="dcterms:W3CDTF">2019-07-29T09:31:00Z</dcterms:modified>
</cp:coreProperties>
</file>